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1.png" ContentType="image/jpe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548640</wp:posOffset>
            </wp:positionH>
            <wp:positionV relativeFrom="page">
              <wp:posOffset>365760</wp:posOffset>
            </wp:positionV>
            <wp:extent cx="1005840" cy="1005840"/>
            <wp:effectExtent l="0" t="0" r="0" b="0"/>
            <wp:wrapNone/>
            <wp:docPr id="1" name="HQLogo"/>
            <wp:cNvGraphicFramePr xmlns:a="http://schemas.openxmlformats.org/drawingml/2006/main">
              <a:graphicFrameLocks noChangeAspect="1"/>
            </wp:cNvGraphicFramePr>
            <a:graphic xmlns:a="http://schemas.openxmlformats.org/drawingml/2006/main" xmlns:pic="http://schemas.openxmlformats.org/drawingml/2006/picture">
              <a:graphicData uri="http://schemas.openxmlformats.org/drawingml/2006/picture">
                <pic:pic>
                  <pic:nvPicPr>
                    <pic:cNvPr id="0" name="logo_cover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005840"/>
                    </a:xfrm>
                    <a:prstGeom prst="rect"/>
                  </pic:spPr>
                </pic:pic>
              </a:graphicData>
            </a:graphic>
          </wp:anchor>
        </w:drawing>
      </w:r>
    </w:p>
    <w:p/>
    <w:p/>
    <w:p/>
    <w:p/>
    <w:p/>
    <w:p>
      <w:pPr>
        <w:jc w:val="center"/>
      </w:pPr>
      <w:r>
        <w:rPr>
          <w:rFonts w:eastAsia="楷体" w:hint="eastAsia" w:ascii="Arial" w:hAnsi="Arial"/>
          <w:b/>
          <w:sz w:val="28"/>
        </w:rPr>
        <w:t>HSC</w:t>
      </w:r>
    </w:p>
    <w:p>
      <w:pPr>
        <w:spacing w:before="0" w:after="360"/>
      </w:pPr>
    </w:p>
    <w:p>
      <w:pPr>
        <w:jc w:val="center"/>
      </w:pPr>
      <w:r>
        <w:rPr>
          <w:rFonts w:eastAsia="楷体" w:hint="eastAsia" w:ascii="Arial" w:hAnsi="Arial"/>
          <w:b/>
          <w:sz w:val="52"/>
        </w:rPr>
        <w:t>Chinese Continuers</w:t>
      </w:r>
    </w:p>
    <w:p>
      <w:pPr>
        <w:spacing w:before="0" w:after="240"/>
      </w:pPr>
    </w:p>
    <w:p>
      <w:pPr>
        <w:jc w:val="center"/>
      </w:pPr>
      <w:r>
        <w:rPr>
          <w:rFonts w:eastAsia="楷体" w:hint="eastAsia" w:ascii="Arial" w:hAnsi="Arial"/>
          <w:sz w:val="28"/>
        </w:rPr>
        <w:t>(Section I — Listening and Responding)</w:t>
      </w:r>
    </w:p>
    <w:p>
      <w:pPr>
        <w:spacing w:before="0" w:after="360"/>
      </w:pPr>
    </w:p>
    <w:p>
      <w:pPr>
        <w:jc w:val="center"/>
      </w:pPr>
      <w:r>
        <w:rPr>
          <w:rFonts w:eastAsia="楷体" w:hint="eastAsia" w:ascii="Arial" w:hAnsi="Arial"/>
          <w:b/>
          <w:sz w:val="40"/>
        </w:rPr>
        <w:t>Transcript</w:t>
      </w:r>
    </w:p>
    <w:p>
      <w:r>
        <w:br w:type="page"/>
      </w:r>
    </w:p>
    <w:p>
      <w:r>
        <w:rPr>
          <w:rFonts w:eastAsia="楷体" w:hint="eastAsia" w:ascii="Arial" w:hAnsi="Arial"/>
          <w:i/>
          <w:sz w:val="20"/>
        </w:rPr>
        <w:t>Note: Do not distribute this transcript to candidates.</w:t>
      </w:r>
    </w:p>
    <w:p>
      <w:pPr>
        <w:spacing w:before="0" w:after="240"/>
      </w:pP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9026"/>
      </w:tblGrid>
      <w:tr>
        <w:tc>
          <w:tcPr>
            <w:tcW w:type="dxa" w:w="9300"/>
            <w:tcBorders>
              <w:top w:val="single" w:sz="4" w:color="auto"/>
              <w:left w:val="single" w:sz="4" w:color="auto"/>
              <w:bottom w:val="single" w:sz="4" w:color="auto"/>
              <w:right w:val="single" w:sz="4" w:color="auto"/>
            </w:tcBorders>
          </w:tcPr>
          <w:p>
            <w:pPr>
              <w:jc w:val="center"/>
            </w:pPr>
            <w:r>
              <w:rPr>
                <w:rFonts w:eastAsia="楷体" w:hint="eastAsia" w:ascii="Arial" w:hAnsi="Arial"/>
                <w:b/>
                <w:sz w:val="22"/>
              </w:rPr>
              <w:t>Familiarisation Text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Female: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请问图书馆在哪里？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一直往前走，过了体育馆就是。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Female: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走路要多久？</w:t>
            </w:r>
          </w:p>
          <w:p>
            <w:pPr>
              <w:tabs>
                <w:tab w:val="left" w:pos="1440"/>
              </w:tabs>
              <w:ind w:left="1440" w:hanging="1440"/>
              <w:spacing w:before="120" w:after="120" w:line="320" w:lineRule="auto"/>
            </w:pPr>
            <w:r>
              <w:rPr>
                <w:rFonts w:eastAsia="楷体" w:hint="eastAsia" w:ascii="Arial" w:hAnsi="Arial"/>
                <w:sz w:val="20"/>
                <w:smallCaps w:val="1"/>
              </w:rPr>
              <w:t>Male:</w:t>
            </w:r>
            <w:r>
              <w:tab/>
            </w:r>
            <w:r>
              <w:rPr>
                <w:rFonts w:eastAsia="楷体" w:hint="eastAsia" w:ascii="Arial" w:hAnsi="Arial"/>
                <w:sz w:val="24"/>
              </w:rPr>
              <w:t>大概五分钟。</w:t>
            </w:r>
          </w:p>
        </w:tc>
      </w:tr>
    </w:tbl>
    <w:p>
      <w:pPr>
        <w:spacing w:before="0" w:after="360"/>
      </w:pPr>
    </w:p>
    <w:p>
      <w:r>
        <w:rPr>
          <w:rFonts w:eastAsia="楷体" w:hint="eastAsia" w:ascii="Arial" w:hAnsi="Arial"/>
          <w:b/>
          <w:sz w:val="28"/>
        </w:rPr>
        <w:t>Section I — Listening and Responding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1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你好，我想订一个乒乓球台。请问星期五晚上还有空位吗？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不好意思，星期五晚上已经订满了。星期六上午十点可以。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星期六上午我有事。星期天呢？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星期天下午三点到四点有一个空位。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太好了，那就订星期天下午三点吧。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2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各位旅客请注意：原本在三号登机口起飞的去北京的航班，因为刚刚更换了飞机，登机口已经改到了五号。请大家尽快到五号登机口准备登机。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3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下星期一，从上海来的交换老师就要到我们学校了，我们给她办一个欢迎会吧！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好主意！就放学以后在中文教室办，怎么样？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行。我来负责布置教室，再做一张大大的欢迎海报。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那我去买一些点心和水果，再准备一个小蛋糕。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我们还可以请每个同学用中文写一张欢迎卡片。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太好了！老师看到一定会很高兴的。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4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我觉得学生应该穿校服上学。为什么呢？第一，穿校服可以让同学们看起来都一样，没有人因为衣服不好被别人笑话。第二，每天早上不用花时间想穿什么，可以多睡半小时。第三，校服是学校的象征。穿着校服参加校外活动的时候，别人一看就知道你代表学校，同学们都会更注意自己的行为。所以我支持学校规定穿校服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5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听说你高中毕业以后不上大学，要去学修车？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对，我想当汽车技师。我从小就喜欢跟爸爸一起修东西。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你妈妈同意吗？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她一开始很生气，说女孩子应该上大学，坐办公室。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那现在呢？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上个月我带她去看了我实习的车行，老板说我学得比谁都快。妈妈看到我是真的喜欢这个工作，就说只要我不后悔，她就支持我。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6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王老师，听说您在家很喜欢做中国菜。能给我们一些建议吗？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当然可以。第一，做中国菜最重要的是用新鲜的食材，要常常去市场买。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那怎么开始呢？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第二，可以从简单的菜开始学，比如蛋炒饭、青菜豆腐汤，这些菜很好做。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还有别的建议吗？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第三，看一些中国的烹饪视频可以学很多。最后，别怕做错，多试几次就会做了。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7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学校的中文辩论队在招新队员，你要不要跟我一起去？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辩论队？算了吧。站在那么多人面前吵架，多紧张啊！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辩论不是吵架，是用道理说服别人。每次准备辩论，我都要查很多资料，学到的东西比上课还多。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可是我说话总是说不清楚，肯定会给队里丢脸。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我刚加入的时候也一样。教练会教我们怎么组织自己的想法，练习几次就好多了。现在我在班上发言，一点都不紧张了。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真的吗？我确实想变得更敢说话……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Male:</w:t>
      </w:r>
      <w:r>
        <w:tab/>
      </w:r>
      <w:r>
        <w:rPr>
          <w:rFonts w:eastAsia="楷体" w:hint="eastAsia" w:ascii="Arial" w:hAnsi="Arial"/>
          <w:sz w:val="24"/>
        </w:rPr>
        <w:t>而且队里的同学都特别好，每次比赛以后，我们都一起去吃饭，特别开心。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好吧，那我这个星期五跟你去看看！</w:t>
      </w:r>
    </w:p>
    <w:p>
      <w:pPr>
        <w:spacing w:before="0" w:after="120"/>
      </w:pPr>
    </w:p>
    <w:p>
      <w:r>
        <w:rPr>
          <w:rFonts w:eastAsia="楷体" w:hint="eastAsia" w:ascii="Arial" w:hAnsi="Arial"/>
          <w:b/>
          <w:sz w:val="24"/>
        </w:rPr>
        <w:t>Question 8</w:t>
      </w:r>
    </w:p>
    <w:p>
      <w:pPr>
        <w:tabs>
          <w:tab w:val="left" w:pos="1440"/>
        </w:tabs>
        <w:ind w:left="1440" w:hanging="1440"/>
        <w:spacing w:before="120" w:after="120" w:line="320" w:lineRule="auto"/>
      </w:pPr>
      <w:r>
        <w:rPr>
          <w:rFonts w:eastAsia="楷体" w:hint="eastAsia" w:ascii="Arial" w:hAnsi="Arial"/>
          <w:sz w:val="20"/>
          <w:smallCaps w:val="1"/>
        </w:rPr>
        <w:t>Female:</w:t>
      </w:r>
      <w:r>
        <w:tab/>
      </w:r>
      <w:r>
        <w:rPr>
          <w:rFonts w:eastAsia="楷体" w:hint="eastAsia" w:ascii="Arial" w:hAnsi="Arial"/>
          <w:sz w:val="24"/>
        </w:rPr>
        <w:t>同学们，上个星期在操场上，有一位同学突然倒在了地上。当时站在旁边的人很多，可是没有一个人知道该怎么办。幸好张老师及时赶到，那位同学才没有出事。这件事让我明白：学会急救，比我们想象的重要得多。数字不会说谎：意外发生以后的头四分钟最重要。如果身边有人会急救，受伤的人就多了一次机会。也许你会想：急救太难了，学不会。其实，学校这次请来的是医院的专业老师，只要两个下午，你就能学会最基本的方法。今天学一点急救知识，明天也许就能救一个人的生命。一个会急救的人，保护的不只是自己，还有身边的每一个人。同学们，星期三下午，医务室见！</w:t>
      </w:r>
    </w:p>
    <w:sectPr w:rsidR="00FC693F" w:rsidRPr="0006063C" w:rsidSect="00034616"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eastAsia="楷体" w:hint="eastAsia" w:ascii="Arial" w:hAnsi="Arial"/>
        <w:sz w:val="22"/>
      </w:rPr>
      <w:t xml:space="preserve">– </w:t>
    </w:r>
    <w:r>
      <w:fldChar w:fldCharType="begin"/>
      <w:instrText>PAGE</w:instrText>
      <w:fldChar w:fldCharType="end"/>
    </w:r>
    <w:r>
      <w:rPr>
        <w:rFonts w:eastAsia="楷体" w:hint="eastAsia" w:ascii="Arial" w:hAnsi="Arial"/>
        <w:sz w:val="22"/>
      </w:rPr>
      <w:t xml:space="preserve"> –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楷体"/>
      <w:sz w:val="22"/>
    </w:rPr>
    <w:pPr>
      <w:spacing w:before="0" w:after="0" w:line="276" w:lineRule="auto"/>
    </w:p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